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5C4" w:rsidRDefault="00EA25C4" w:rsidP="00EA25C4">
      <w:r>
        <w:t>Algemene Voorwaarden Thuiswinkel</w:t>
      </w:r>
    </w:p>
    <w:p w:rsidR="00EA25C4" w:rsidRDefault="00EA25C4" w:rsidP="00EA25C4"/>
    <w:p w:rsidR="00EA25C4" w:rsidRDefault="00EA25C4" w:rsidP="00EA25C4"/>
    <w:p w:rsidR="00EA25C4" w:rsidRDefault="00EA25C4" w:rsidP="00EA25C4">
      <w:r>
        <w:t xml:space="preserve">Deze Algemene Voorwaarden van de Nederlandse Thuiswinkel Organisatie (hierna: Thuiswinkel.org) zijn tot stand gekomen in overleg met de Consumentenbond in het kader van de Coördinatiegroep Zelfreguleringsoverleg (CZ) van de </w:t>
      </w:r>
      <w:proofErr w:type="spellStart"/>
      <w:r>
        <w:t>Sociaal-Economische</w:t>
      </w:r>
      <w:proofErr w:type="spellEnd"/>
      <w:r>
        <w:t xml:space="preserve"> Raad en treden in werking per 1 juni 2014.</w:t>
      </w:r>
    </w:p>
    <w:p w:rsidR="00EA25C4" w:rsidRDefault="00EA25C4" w:rsidP="00EA25C4">
      <w:bookmarkStart w:id="0" w:name="_GoBack"/>
      <w:bookmarkEnd w:id="0"/>
    </w:p>
    <w:p w:rsidR="00EA25C4" w:rsidRDefault="00EA25C4" w:rsidP="00EA25C4">
      <w:r>
        <w:t>Inhoudsopgave:</w:t>
      </w:r>
    </w:p>
    <w:p w:rsidR="00EA25C4" w:rsidRDefault="00EA25C4" w:rsidP="00EA25C4"/>
    <w:p w:rsidR="00EA25C4" w:rsidRDefault="00EA25C4" w:rsidP="00EA25C4">
      <w:r>
        <w:t>Artikel   1 - Definities</w:t>
      </w:r>
    </w:p>
    <w:p w:rsidR="00EA25C4" w:rsidRDefault="00EA25C4" w:rsidP="00EA25C4"/>
    <w:p w:rsidR="00EA25C4" w:rsidRDefault="00EA25C4" w:rsidP="00EA25C4">
      <w:r>
        <w:t>Artikel   2 - Identiteit van de ondernemer</w:t>
      </w:r>
    </w:p>
    <w:p w:rsidR="00EA25C4" w:rsidRDefault="00EA25C4" w:rsidP="00EA25C4"/>
    <w:p w:rsidR="00EA25C4" w:rsidRDefault="00EA25C4" w:rsidP="00EA25C4">
      <w:r>
        <w:t>Artikel   3 - Toepasselijkheid</w:t>
      </w:r>
    </w:p>
    <w:p w:rsidR="00EA25C4" w:rsidRDefault="00EA25C4" w:rsidP="00EA25C4"/>
    <w:p w:rsidR="00EA25C4" w:rsidRDefault="00EA25C4" w:rsidP="00EA25C4">
      <w:r>
        <w:t>Artikel   4 - Het aanbod</w:t>
      </w:r>
    </w:p>
    <w:p w:rsidR="00EA25C4" w:rsidRDefault="00EA25C4" w:rsidP="00EA25C4"/>
    <w:p w:rsidR="00EA25C4" w:rsidRDefault="00EA25C4" w:rsidP="00EA25C4">
      <w:r>
        <w:t>Artikel   5 - De overeenkomst</w:t>
      </w:r>
    </w:p>
    <w:p w:rsidR="00EA25C4" w:rsidRDefault="00EA25C4" w:rsidP="00EA25C4"/>
    <w:p w:rsidR="00EA25C4" w:rsidRDefault="00EA25C4" w:rsidP="00EA25C4">
      <w:r>
        <w:t>Artikel   6 - Herroepingsrecht</w:t>
      </w:r>
    </w:p>
    <w:p w:rsidR="00EA25C4" w:rsidRDefault="00EA25C4" w:rsidP="00EA25C4"/>
    <w:p w:rsidR="00EA25C4" w:rsidRDefault="00EA25C4" w:rsidP="00EA25C4">
      <w:r>
        <w:t>Artikel   7 - Verplichtingen van de consument tijdens de bedenktijd</w:t>
      </w:r>
    </w:p>
    <w:p w:rsidR="00EA25C4" w:rsidRDefault="00EA25C4" w:rsidP="00EA25C4"/>
    <w:p w:rsidR="00EA25C4" w:rsidRDefault="00EA25C4" w:rsidP="00EA25C4">
      <w:r>
        <w:t>Artikel   8 - Uitoefening van het herroepingsrecht door de consument en kosten daarvan</w:t>
      </w:r>
    </w:p>
    <w:p w:rsidR="00EA25C4" w:rsidRDefault="00EA25C4" w:rsidP="00EA25C4"/>
    <w:p w:rsidR="00EA25C4" w:rsidRDefault="00EA25C4" w:rsidP="00EA25C4">
      <w:r>
        <w:t>Artikel   9 - Verplichtingen van de ondernemer bij herroeping</w:t>
      </w:r>
    </w:p>
    <w:p w:rsidR="00EA25C4" w:rsidRDefault="00EA25C4" w:rsidP="00EA25C4"/>
    <w:p w:rsidR="00EA25C4" w:rsidRDefault="00EA25C4" w:rsidP="00EA25C4">
      <w:r>
        <w:t>Artikel 10 - Uitsluiting herroepingsrecht</w:t>
      </w:r>
    </w:p>
    <w:p w:rsidR="00EA25C4" w:rsidRDefault="00EA25C4" w:rsidP="00EA25C4"/>
    <w:p w:rsidR="00EA25C4" w:rsidRDefault="00EA25C4" w:rsidP="00EA25C4">
      <w:r>
        <w:t>Artikel 11 - De prijs</w:t>
      </w:r>
    </w:p>
    <w:p w:rsidR="00EA25C4" w:rsidRDefault="00EA25C4" w:rsidP="00EA25C4"/>
    <w:p w:rsidR="00EA25C4" w:rsidRDefault="00EA25C4" w:rsidP="00EA25C4">
      <w:r>
        <w:t>Artikel 12 - Nakoming en extra garantie</w:t>
      </w:r>
    </w:p>
    <w:p w:rsidR="00EA25C4" w:rsidRDefault="00EA25C4" w:rsidP="00EA25C4"/>
    <w:p w:rsidR="00EA25C4" w:rsidRDefault="00EA25C4" w:rsidP="00EA25C4">
      <w:r>
        <w:t>Artikel 13 - Levering en uitvoering</w:t>
      </w:r>
    </w:p>
    <w:p w:rsidR="00EA25C4" w:rsidRDefault="00EA25C4" w:rsidP="00EA25C4"/>
    <w:p w:rsidR="00EA25C4" w:rsidRDefault="00EA25C4" w:rsidP="00EA25C4">
      <w:r>
        <w:t>Artikel 14 - Duurtransacties: duur, opzegging en verlenging</w:t>
      </w:r>
    </w:p>
    <w:p w:rsidR="00EA25C4" w:rsidRDefault="00EA25C4" w:rsidP="00EA25C4"/>
    <w:p w:rsidR="00EA25C4" w:rsidRDefault="00EA25C4" w:rsidP="00EA25C4">
      <w:r>
        <w:t>Artikel 15 - Betaling</w:t>
      </w:r>
    </w:p>
    <w:p w:rsidR="00EA25C4" w:rsidRDefault="00EA25C4" w:rsidP="00EA25C4"/>
    <w:p w:rsidR="00EA25C4" w:rsidRDefault="00EA25C4" w:rsidP="00EA25C4">
      <w:r>
        <w:t>Artikel 16 - Klachtenregeling</w:t>
      </w:r>
    </w:p>
    <w:p w:rsidR="00EA25C4" w:rsidRDefault="00EA25C4" w:rsidP="00EA25C4"/>
    <w:p w:rsidR="00EA25C4" w:rsidRDefault="00EA25C4" w:rsidP="00EA25C4">
      <w:r>
        <w:t>Artikel 17 - Geschillen</w:t>
      </w:r>
    </w:p>
    <w:p w:rsidR="00EA25C4" w:rsidRDefault="00EA25C4" w:rsidP="00EA25C4"/>
    <w:p w:rsidR="00EA25C4" w:rsidRDefault="00EA25C4" w:rsidP="00EA25C4">
      <w:r>
        <w:t>Artikel 18 - Branchegarantie</w:t>
      </w:r>
    </w:p>
    <w:p w:rsidR="00EA25C4" w:rsidRDefault="00EA25C4" w:rsidP="00EA25C4"/>
    <w:p w:rsidR="00EA25C4" w:rsidRDefault="00EA25C4" w:rsidP="00EA25C4">
      <w:r>
        <w:t>Artikel 19 - Aanvullende of afwijkende bepalingen</w:t>
      </w:r>
    </w:p>
    <w:p w:rsidR="00EA25C4" w:rsidRDefault="00EA25C4" w:rsidP="00EA25C4"/>
    <w:p w:rsidR="00EA25C4" w:rsidRDefault="00EA25C4" w:rsidP="00EA25C4">
      <w:r>
        <w:t>Artikel 20 - Wijziging van de Algemene Voorwaarden Thuiswinkel</w:t>
      </w:r>
    </w:p>
    <w:p w:rsidR="00EA25C4" w:rsidRDefault="00EA25C4" w:rsidP="00EA25C4"/>
    <w:p w:rsidR="00EA25C4" w:rsidRDefault="00EA25C4" w:rsidP="00EA25C4">
      <w:r>
        <w:t>Artikel 1 - Definities</w:t>
      </w:r>
    </w:p>
    <w:p w:rsidR="00EA25C4" w:rsidRDefault="00EA25C4" w:rsidP="00EA25C4"/>
    <w:p w:rsidR="00EA25C4" w:rsidRDefault="00EA25C4" w:rsidP="00EA25C4"/>
    <w:p w:rsidR="00EA25C4" w:rsidRDefault="00EA25C4" w:rsidP="00EA25C4">
      <w:r>
        <w:t>In deze voorwaarden wordt verstaan onder:</w:t>
      </w:r>
    </w:p>
    <w:p w:rsidR="00EA25C4" w:rsidRDefault="00EA25C4" w:rsidP="00EA25C4"/>
    <w:p w:rsidR="00EA25C4" w:rsidRDefault="00EA25C4" w:rsidP="00EA25C4">
      <w:r>
        <w:t xml:space="preserve">1. Aanvullende overeenkomst: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 </w:t>
      </w:r>
    </w:p>
    <w:p w:rsidR="00EA25C4" w:rsidRDefault="00EA25C4" w:rsidP="00EA25C4">
      <w:r>
        <w:t xml:space="preserve">2. Bedenktijd: de termijn waarbinnen de consument gebruik kan maken van zijn herroepingsrecht; </w:t>
      </w:r>
    </w:p>
    <w:p w:rsidR="00EA25C4" w:rsidRDefault="00EA25C4" w:rsidP="00EA25C4">
      <w:r>
        <w:t xml:space="preserve">3. Consument: de natuurlijke persoon die niet handelt voor doeleinden die verband houden met zijn handels-, bedrijfs-, ambachts- of beroepsactiviteit; </w:t>
      </w:r>
    </w:p>
    <w:p w:rsidR="00EA25C4" w:rsidRDefault="00EA25C4" w:rsidP="00EA25C4">
      <w:r>
        <w:t xml:space="preserve">4. Dag: kalenderdag; </w:t>
      </w:r>
    </w:p>
    <w:p w:rsidR="00EA25C4" w:rsidRDefault="00EA25C4" w:rsidP="00EA25C4">
      <w:r>
        <w:t xml:space="preserve">5. Digitale inhoud: gegevens die in digitale vorm geproduceerd en geleverd worden; </w:t>
      </w:r>
    </w:p>
    <w:p w:rsidR="00EA25C4" w:rsidRDefault="00EA25C4" w:rsidP="00EA25C4">
      <w:r>
        <w:t xml:space="preserve">6. Duurovereenkomst: een overeenkomst die strekt tot de regelmatige levering van zaken, diensten en/of digitale inhoud gedurende een bepaalde periode; </w:t>
      </w:r>
    </w:p>
    <w:p w:rsidR="00EA25C4" w:rsidRDefault="00EA25C4" w:rsidP="00EA25C4">
      <w:r>
        <w:lastRenderedPageBreak/>
        <w:t xml:space="preserve">7. Duurzame gegevensdrager: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 </w:t>
      </w:r>
    </w:p>
    <w:p w:rsidR="00EA25C4" w:rsidRDefault="00EA25C4" w:rsidP="00EA25C4">
      <w:r>
        <w:t xml:space="preserve">8. Herroepingsrecht: de mogelijkheid van de consument om binnen de bedenktijd af te zien van de overeenkomst op afstand; </w:t>
      </w:r>
    </w:p>
    <w:p w:rsidR="00EA25C4" w:rsidRDefault="00EA25C4" w:rsidP="00EA25C4">
      <w:r>
        <w:t xml:space="preserve">9. Ondernemer: de natuurlijke of rechtspersoon die lid is van Thuiswinkel.org en producten, (toegang tot) digitale inhoud en/of diensten op afstand aan consumenten aanbiedt; </w:t>
      </w:r>
    </w:p>
    <w:p w:rsidR="00EA25C4" w:rsidRDefault="00EA25C4" w:rsidP="00EA25C4">
      <w:r>
        <w:t xml:space="preserve">10. Overeenkomst op afstand: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 </w:t>
      </w:r>
    </w:p>
    <w:p w:rsidR="00EA25C4" w:rsidRDefault="00EA25C4" w:rsidP="00EA25C4">
      <w:r>
        <w:t xml:space="preserve">11. Modelformulier voor herroeping: het in Bijlage I van deze voorwaarden opgenomen Europese modelformulier voor herroeping; Bijlage I hoeft niet ter beschikking te worden gesteld als de consument ter zake van zijn bestelling geen herroepingsrecht heeft; </w:t>
      </w:r>
    </w:p>
    <w:p w:rsidR="00EA25C4" w:rsidRDefault="00EA25C4" w:rsidP="00EA25C4">
      <w:r>
        <w:t xml:space="preserve">12. Techniek voor communicatie op afstand: middel dat kan worden gebruikt voor het sluiten van een overeenkomst, zonder dat consument en ondernemer gelijktijdig in dezelfde ruimte hoeven te zijn samengekomen. </w:t>
      </w:r>
    </w:p>
    <w:p w:rsidR="00EA25C4" w:rsidRDefault="00EA25C4" w:rsidP="00EA25C4"/>
    <w:p w:rsidR="00EA25C4" w:rsidRDefault="00EA25C4" w:rsidP="00EA25C4">
      <w:r>
        <w:t>Artikel 2 - Identiteit van de ondernemer</w:t>
      </w:r>
    </w:p>
    <w:p w:rsidR="00EA25C4" w:rsidRDefault="00EA25C4" w:rsidP="00EA25C4"/>
    <w:p w:rsidR="00EA25C4" w:rsidRDefault="00EA25C4" w:rsidP="00EA25C4">
      <w:r>
        <w:t>Naam ondernemer: Hoogenboom Mode B.V.</w:t>
      </w:r>
    </w:p>
    <w:p w:rsidR="00EA25C4" w:rsidRDefault="00EA25C4" w:rsidP="00EA25C4"/>
    <w:p w:rsidR="00EA25C4" w:rsidRDefault="00EA25C4" w:rsidP="00EA25C4">
      <w:r>
        <w:t>Handelend onder de naam/namen:</w:t>
      </w:r>
    </w:p>
    <w:p w:rsidR="00EA25C4" w:rsidRDefault="00EA25C4" w:rsidP="00EA25C4"/>
    <w:p w:rsidR="00EA25C4" w:rsidRDefault="00EA25C4" w:rsidP="00EA25C4">
      <w:r>
        <w:t>-  Hoogenboom Mode B.V.</w:t>
      </w:r>
    </w:p>
    <w:p w:rsidR="00EA25C4" w:rsidRDefault="00EA25C4" w:rsidP="00EA25C4"/>
    <w:p w:rsidR="00EA25C4" w:rsidRDefault="00EA25C4" w:rsidP="00EA25C4"/>
    <w:p w:rsidR="00EA25C4" w:rsidRDefault="00EA25C4" w:rsidP="00EA25C4">
      <w:r>
        <w:t xml:space="preserve">Vestigingsadres: </w:t>
      </w:r>
    </w:p>
    <w:p w:rsidR="00EA25C4" w:rsidRDefault="00EA25C4" w:rsidP="00EA25C4"/>
    <w:p w:rsidR="00EA25C4" w:rsidRDefault="00EA25C4" w:rsidP="00EA25C4">
      <w:r>
        <w:t>Molenstraat 106-108</w:t>
      </w:r>
    </w:p>
    <w:p w:rsidR="00EA25C4" w:rsidRDefault="00EA25C4" w:rsidP="00EA25C4">
      <w:r>
        <w:t>6511 HK Nijmegen</w:t>
      </w:r>
    </w:p>
    <w:p w:rsidR="00EA25C4" w:rsidRDefault="00EA25C4" w:rsidP="00EA25C4"/>
    <w:p w:rsidR="00EA25C4" w:rsidRDefault="00EA25C4" w:rsidP="00EA25C4"/>
    <w:p w:rsidR="00EA25C4" w:rsidRDefault="00EA25C4" w:rsidP="00EA25C4">
      <w:r>
        <w:t>Telefoonnummer: 0243224714</w:t>
      </w:r>
    </w:p>
    <w:p w:rsidR="00EA25C4" w:rsidRDefault="00EA25C4" w:rsidP="00EA25C4"/>
    <w:p w:rsidR="00EA25C4" w:rsidRDefault="00EA25C4" w:rsidP="00EA25C4"/>
    <w:p w:rsidR="00EA25C4" w:rsidRDefault="00EA25C4" w:rsidP="00EA25C4"/>
    <w:p w:rsidR="00EA25C4" w:rsidRDefault="00EA25C4" w:rsidP="00EA25C4">
      <w:r>
        <w:t>Bereikbaarheid:</w:t>
      </w:r>
    </w:p>
    <w:p w:rsidR="00EA25C4" w:rsidRDefault="00EA25C4" w:rsidP="00EA25C4"/>
    <w:p w:rsidR="00EA25C4" w:rsidRDefault="00EA25C4" w:rsidP="00EA25C4">
      <w:r>
        <w:t>Van maandag vanaf 11.00 uur tot 17.30 uur</w:t>
      </w:r>
    </w:p>
    <w:p w:rsidR="00EA25C4" w:rsidRDefault="00EA25C4" w:rsidP="00EA25C4">
      <w:r>
        <w:t>Van dinsdag vanaf 09.30 uur tot 17.30 uur</w:t>
      </w:r>
    </w:p>
    <w:p w:rsidR="00EA25C4" w:rsidRDefault="00EA25C4" w:rsidP="00EA25C4">
      <w:r>
        <w:t>Van woensdag vanaf 09.30 uur tot 17.30 uur</w:t>
      </w:r>
    </w:p>
    <w:p w:rsidR="00EA25C4" w:rsidRDefault="00EA25C4" w:rsidP="00EA25C4">
      <w:r>
        <w:t>Van donderdag vanaf 09.30 uur tot 21.00 uur</w:t>
      </w:r>
    </w:p>
    <w:p w:rsidR="00EA25C4" w:rsidRDefault="00EA25C4" w:rsidP="00EA25C4">
      <w:r>
        <w:t>Van vrijdag vanaf 09.30 uur tot 17.30 uur</w:t>
      </w:r>
    </w:p>
    <w:p w:rsidR="00EA25C4" w:rsidRDefault="00EA25C4" w:rsidP="00EA25C4">
      <w:r>
        <w:t>Van zaterdag vanaf 09.00 uur tot 17.00 uur</w:t>
      </w:r>
    </w:p>
    <w:p w:rsidR="00EA25C4" w:rsidRDefault="00EA25C4" w:rsidP="00EA25C4">
      <w:r>
        <w:t>Elke eerste en laatste zondag van de maand vanaf 12:00 uur tot 17:00 uur</w:t>
      </w:r>
    </w:p>
    <w:p w:rsidR="00EA25C4" w:rsidRDefault="00EA25C4" w:rsidP="00EA25C4"/>
    <w:p w:rsidR="00EA25C4" w:rsidRDefault="00EA25C4" w:rsidP="00EA25C4"/>
    <w:p w:rsidR="00EA25C4" w:rsidRDefault="00EA25C4" w:rsidP="00EA25C4">
      <w:r>
        <w:t>E-mailadres: online@hoogenboommode.nl</w:t>
      </w:r>
    </w:p>
    <w:p w:rsidR="00EA25C4" w:rsidRDefault="00EA25C4" w:rsidP="00EA25C4"/>
    <w:p w:rsidR="00EA25C4" w:rsidRDefault="00EA25C4" w:rsidP="00EA25C4"/>
    <w:p w:rsidR="00EA25C4" w:rsidRDefault="00EA25C4" w:rsidP="00EA25C4"/>
    <w:p w:rsidR="00EA25C4" w:rsidRDefault="00EA25C4" w:rsidP="00EA25C4">
      <w:r>
        <w:t>KvK-nummer: 09150268</w:t>
      </w:r>
    </w:p>
    <w:p w:rsidR="00EA25C4" w:rsidRDefault="00EA25C4" w:rsidP="00EA25C4"/>
    <w:p w:rsidR="00EA25C4" w:rsidRDefault="00EA25C4" w:rsidP="00EA25C4">
      <w:r>
        <w:t>Btw-nummer: NL814471286.B01</w:t>
      </w:r>
    </w:p>
    <w:p w:rsidR="00EA25C4" w:rsidRDefault="00EA25C4" w:rsidP="00EA25C4"/>
    <w:p w:rsidR="00EA25C4" w:rsidRDefault="00EA25C4" w:rsidP="00EA25C4"/>
    <w:p w:rsidR="00EA25C4" w:rsidRDefault="00EA25C4" w:rsidP="00EA25C4">
      <w:r>
        <w:t>Artikel 3 - Toepasselijkheid</w:t>
      </w:r>
    </w:p>
    <w:p w:rsidR="00EA25C4" w:rsidRDefault="00EA25C4" w:rsidP="00EA25C4"/>
    <w:p w:rsidR="00EA25C4" w:rsidRDefault="00EA25C4" w:rsidP="00EA25C4">
      <w:r>
        <w:t>1. Deze algemene voorwaarden zijn van toepassing op elk aanbod van de ondernemer en op elke tot stand gekomen overeenkomst op afstand tussen ondernemer en consument.</w:t>
      </w:r>
    </w:p>
    <w:p w:rsidR="00EA25C4" w:rsidRDefault="00EA25C4" w:rsidP="00EA25C4">
      <w:r>
        <w:t>2. 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rsidR="00EA25C4" w:rsidRDefault="00EA25C4" w:rsidP="00EA25C4">
      <w:r>
        <w:lastRenderedPageBreak/>
        <w:t>3.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rsidR="00EA25C4" w:rsidRDefault="00EA25C4" w:rsidP="00EA25C4">
      <w:r>
        <w:t>4. 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rsidR="00EA25C4" w:rsidRDefault="00EA25C4" w:rsidP="00EA25C4"/>
    <w:p w:rsidR="00EA25C4" w:rsidRDefault="00EA25C4" w:rsidP="00EA25C4">
      <w:r>
        <w:t>Artikel 4 - Het aanbod</w:t>
      </w:r>
    </w:p>
    <w:p w:rsidR="00EA25C4" w:rsidRDefault="00EA25C4" w:rsidP="00EA25C4"/>
    <w:p w:rsidR="00EA25C4" w:rsidRDefault="00EA25C4" w:rsidP="00EA25C4">
      <w:r>
        <w:t>1. Indien een aanbod een beperkte geldigheidsduur heeft of onder voorwaarden geschiedt, wordt dit nadrukkelijk in het aanbod vermeld.</w:t>
      </w:r>
    </w:p>
    <w:p w:rsidR="00EA25C4" w:rsidRDefault="00EA25C4" w:rsidP="00EA25C4">
      <w:r>
        <w:t>2. 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rsidR="00EA25C4" w:rsidRDefault="00EA25C4" w:rsidP="00EA25C4">
      <w:r>
        <w:t>3. Elk aanbod bevat zodanige informatie, dat voor de consument duidelijk is wat de rechten en verplichtingen zijn, die aan de aanvaarding van het aanbod zijn verbonden.</w:t>
      </w:r>
    </w:p>
    <w:p w:rsidR="00EA25C4" w:rsidRDefault="00EA25C4" w:rsidP="00EA25C4"/>
    <w:p w:rsidR="00EA25C4" w:rsidRDefault="00EA25C4" w:rsidP="00EA25C4">
      <w:r>
        <w:t>Artikel 5 - De overeenkomst</w:t>
      </w:r>
    </w:p>
    <w:p w:rsidR="00EA25C4" w:rsidRDefault="00EA25C4" w:rsidP="00EA25C4"/>
    <w:p w:rsidR="00EA25C4" w:rsidRDefault="00EA25C4" w:rsidP="00EA25C4">
      <w:r>
        <w:t>1. De overeenkomst komt, onder voorbehoud van het bepaalde in lid 4, tot stand op het moment van aanvaarding door de consument van het aanbod en het voldoen aan de daarbij gestelde voorwaarden.</w:t>
      </w:r>
    </w:p>
    <w:p w:rsidR="00EA25C4" w:rsidRDefault="00EA25C4" w:rsidP="00EA25C4">
      <w:r>
        <w:t>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rsidR="00EA25C4" w:rsidRDefault="00EA25C4" w:rsidP="00EA25C4">
      <w:r>
        <w:t xml:space="preserve">3. Indien de overeenkomst elektronisch tot stand komt, treft de ondernemer passende technische en organisatorische maatregelen ter beveiliging van de elektronische overdracht van data en zorgt hij voor een veilige </w:t>
      </w:r>
      <w:proofErr w:type="spellStart"/>
      <w:r>
        <w:t>webomgeving</w:t>
      </w:r>
      <w:proofErr w:type="spellEnd"/>
      <w:r>
        <w:t>. Indien de consument elektronisch kan betalen, zal de ondernemer daartoe passende veiligheidsmaatregelen in acht nemen.</w:t>
      </w:r>
    </w:p>
    <w:p w:rsidR="00EA25C4" w:rsidRDefault="00EA25C4" w:rsidP="00EA25C4">
      <w:r>
        <w:lastRenderedPageBreak/>
        <w:t>4. 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rsidR="00EA25C4" w:rsidRDefault="00EA25C4" w:rsidP="00EA25C4">
      <w:r>
        <w:t>5. De ondernemer zal uiterlijk bij levering van het product, de dienst of digitale inhoud aan de consument de volgende informatie, schriftelijk of op zodanige wijze dat deze door de consument op een toegankelijke manier kan worden opgeslagen op een duurzame gegevensdrager, meesturen:</w:t>
      </w:r>
    </w:p>
    <w:p w:rsidR="00EA25C4" w:rsidRDefault="00EA25C4" w:rsidP="00EA25C4">
      <w:r>
        <w:t xml:space="preserve">    </w:t>
      </w:r>
    </w:p>
    <w:p w:rsidR="00EA25C4" w:rsidRDefault="00EA25C4" w:rsidP="00EA25C4">
      <w:r>
        <w:t xml:space="preserve">   a. het bezoekadres van de vestiging van de ondernemer waar de consument met klachten terecht kan;</w:t>
      </w:r>
    </w:p>
    <w:p w:rsidR="00EA25C4" w:rsidRDefault="00EA25C4" w:rsidP="00EA25C4">
      <w:r>
        <w:t xml:space="preserve">   b. de voorwaarden waaronder en de wijze waarop de consument van het herroepingsrecht gebruik kan maken, dan wel een duidelijke melding inzake het uitgesloten zijn van het herroepingsrecht;</w:t>
      </w:r>
    </w:p>
    <w:p w:rsidR="00EA25C4" w:rsidRDefault="00EA25C4" w:rsidP="00EA25C4">
      <w:r>
        <w:t xml:space="preserve">   c. de informatie over garanties en bestaande service na aankoop;</w:t>
      </w:r>
    </w:p>
    <w:p w:rsidR="00EA25C4" w:rsidRDefault="00EA25C4" w:rsidP="00EA25C4">
      <w:r>
        <w:t xml:space="preserve">   d. de prijs met inbegrip van alle belastingen van het product, dienst of digitale inhoud; voor zover van toepassing de kosten van aflevering; en de wijze van betaling, aflevering of uitvoering van de overeenkomst op afstand;</w:t>
      </w:r>
    </w:p>
    <w:p w:rsidR="00EA25C4" w:rsidRDefault="00EA25C4" w:rsidP="00EA25C4">
      <w:r>
        <w:t xml:space="preserve">   e. de vereisten voor opzegging van de overeenkomst indien de overeenkomst een duur heeft van meer dan één jaar of van onbepaalde duur is;</w:t>
      </w:r>
    </w:p>
    <w:p w:rsidR="00EA25C4" w:rsidRDefault="00EA25C4" w:rsidP="00EA25C4">
      <w:r>
        <w:t xml:space="preserve">   f. indien de consument een herroepingsrecht heeft, het modelformulier voor herroeping.</w:t>
      </w:r>
    </w:p>
    <w:p w:rsidR="00EA25C4" w:rsidRDefault="00EA25C4" w:rsidP="00EA25C4">
      <w:r>
        <w:t xml:space="preserve">        </w:t>
      </w:r>
    </w:p>
    <w:p w:rsidR="00EA25C4" w:rsidRDefault="00EA25C4" w:rsidP="00EA25C4">
      <w:r>
        <w:t>6. In geval van een duurtransactie is de bepaling in het vorige lid slechts van toepassing op de eerste levering.</w:t>
      </w:r>
    </w:p>
    <w:p w:rsidR="00EA25C4" w:rsidRDefault="00EA25C4" w:rsidP="00EA25C4"/>
    <w:p w:rsidR="00EA25C4" w:rsidRDefault="00EA25C4" w:rsidP="00EA25C4">
      <w:r>
        <w:t>Artikel 6 – Herroepingsrecht</w:t>
      </w:r>
    </w:p>
    <w:p w:rsidR="00EA25C4" w:rsidRDefault="00EA25C4" w:rsidP="00EA25C4"/>
    <w:p w:rsidR="00EA25C4" w:rsidRDefault="00EA25C4" w:rsidP="00EA25C4"/>
    <w:p w:rsidR="00EA25C4" w:rsidRDefault="00EA25C4" w:rsidP="00EA25C4">
      <w:r>
        <w:t>Bij producten:</w:t>
      </w:r>
    </w:p>
    <w:p w:rsidR="00EA25C4" w:rsidRDefault="00EA25C4" w:rsidP="00EA25C4"/>
    <w:p w:rsidR="00EA25C4" w:rsidRDefault="00EA25C4" w:rsidP="00EA25C4">
      <w:r>
        <w:t>1. De consument kan een overeenkomst met betrekking tot de aankoop van een product gedurende een bedenktijd van 14 dagen zonder opgave van redenen ontbinden. De ondernemer mag de consument vragen naar de reden van herroeping, maar deze niet tot opgave van zijn reden(en) verplichten.</w:t>
      </w:r>
    </w:p>
    <w:p w:rsidR="00EA25C4" w:rsidRDefault="00EA25C4" w:rsidP="00EA25C4">
      <w:r>
        <w:t>2. De in lid 1 genoemde bedenktijd gaat in op de dag nadat de consument, of een vooraf door de consument aangewezen derde, die niet de vervoerder is, het product heeft ontvangen, of:</w:t>
      </w:r>
    </w:p>
    <w:p w:rsidR="00EA25C4" w:rsidRDefault="00EA25C4" w:rsidP="00EA25C4">
      <w:r>
        <w:t xml:space="preserve">    </w:t>
      </w:r>
    </w:p>
    <w:p w:rsidR="00EA25C4" w:rsidRDefault="00EA25C4" w:rsidP="00EA25C4">
      <w:r>
        <w:lastRenderedPageBreak/>
        <w:t xml:space="preserve">   a. 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rsidR="00EA25C4" w:rsidRDefault="00EA25C4" w:rsidP="00EA25C4">
      <w:r>
        <w:t xml:space="preserve">   b. als de levering van een product bestaat uit verschillende zendingen of onderdelen: de dag waarop de consument, of een door hem aangewezen derde, de laatste zending of het laatste onderdeel heeft ontvangen;</w:t>
      </w:r>
    </w:p>
    <w:p w:rsidR="00EA25C4" w:rsidRDefault="00EA25C4" w:rsidP="00EA25C4">
      <w:r>
        <w:t xml:space="preserve">   c. bij overeenkomsten voor regelmatige levering van producten gedurende een bepaalde periode: de dag waarop de consument, of een door hem aangewezen derde, het eerste product heeft ontvangen.</w:t>
      </w:r>
    </w:p>
    <w:p w:rsidR="00EA25C4" w:rsidRDefault="00EA25C4" w:rsidP="00EA25C4"/>
    <w:p w:rsidR="00EA25C4" w:rsidRDefault="00EA25C4" w:rsidP="00EA25C4"/>
    <w:p w:rsidR="00EA25C4" w:rsidRDefault="00EA25C4" w:rsidP="00EA25C4">
      <w:r>
        <w:t>Bij diensten en digitale inhoud die niet op een materiële drager is geleverd:</w:t>
      </w:r>
    </w:p>
    <w:p w:rsidR="00EA25C4" w:rsidRDefault="00EA25C4" w:rsidP="00EA25C4"/>
    <w:p w:rsidR="00EA25C4" w:rsidRDefault="00EA25C4" w:rsidP="00EA25C4">
      <w:r>
        <w:t>3. De consument kan een dienstenovereenkomst en een overeenkomst voor levering van digitale inhoud die niet op een materiële drager is geleverd gedurende 14 dagen zonder opgave van redenen ontbinden. De ondernemer mag de consument vragen naar de reden van herroeping, maar deze niet tot opgave van zijn reden(en) verplichten.</w:t>
      </w:r>
    </w:p>
    <w:p w:rsidR="00EA25C4" w:rsidRDefault="00EA25C4" w:rsidP="00EA25C4">
      <w:r>
        <w:t>4. De in lid 3 genoemde bedenktijd gaat in op de dag die volgt op het sluiten van de overeenkomst.</w:t>
      </w:r>
    </w:p>
    <w:p w:rsidR="00EA25C4" w:rsidRDefault="00EA25C4" w:rsidP="00EA25C4"/>
    <w:p w:rsidR="00EA25C4" w:rsidRDefault="00EA25C4" w:rsidP="00EA25C4"/>
    <w:p w:rsidR="00EA25C4" w:rsidRDefault="00EA25C4" w:rsidP="00EA25C4">
      <w:r>
        <w:t>Verlengde bedenktijd voor producten, diensten en digitale inhoud die niet op een materiële drager is geleverd bij niet informeren over herroepingsrecht:</w:t>
      </w:r>
    </w:p>
    <w:p w:rsidR="00EA25C4" w:rsidRDefault="00EA25C4" w:rsidP="00EA25C4"/>
    <w:p w:rsidR="00EA25C4" w:rsidRDefault="00EA25C4" w:rsidP="00EA25C4">
      <w:r>
        <w:t>5. 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rsidR="00EA25C4" w:rsidRDefault="00EA25C4" w:rsidP="00EA25C4">
      <w:r>
        <w:t>6. 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rsidR="00EA25C4" w:rsidRDefault="00EA25C4" w:rsidP="00EA25C4"/>
    <w:p w:rsidR="00EA25C4" w:rsidRDefault="00EA25C4" w:rsidP="00EA25C4">
      <w:r>
        <w:t>Artikel 7 - Verplichtingen van de consument tijdens de bedenktijd</w:t>
      </w:r>
    </w:p>
    <w:p w:rsidR="00EA25C4" w:rsidRDefault="00EA25C4" w:rsidP="00EA25C4"/>
    <w:p w:rsidR="00EA25C4" w:rsidRDefault="00EA25C4" w:rsidP="00EA25C4">
      <w:r>
        <w:t xml:space="preserve">1. Tijdens de bedenktijd zal de consument zorgvuldig omgaan met het product en de verpakking. Hij zal het product slechts uitpakken of gebruiken in de mate die nodig is om de aard, de kenmerken en </w:t>
      </w:r>
      <w:r>
        <w:lastRenderedPageBreak/>
        <w:t>de werking van het product vast te stellen. Het uitgangspunt hierbij is dat de consument het product slechts mag hanteren en inspecteren zoals hij dat in een winkel zou mogen doen.</w:t>
      </w:r>
    </w:p>
    <w:p w:rsidR="00EA25C4" w:rsidRDefault="00EA25C4" w:rsidP="00EA25C4">
      <w:r>
        <w:t>2. De consument is alleen aansprakelijk voor waardevermindering van het product die het gevolg is van een manier van omgaan met het product die verder gaat dan toegestaan in lid 1.</w:t>
      </w:r>
    </w:p>
    <w:p w:rsidR="00EA25C4" w:rsidRDefault="00EA25C4" w:rsidP="00EA25C4">
      <w:r>
        <w:t>3. De consument is niet aansprakelijk voor waardevermindering van het product als de ondernemer hem niet voor of bij het sluiten van de overeenkomst alle wettelijk verplichte informatie over het herroepingsrecht heeft verstrekt.</w:t>
      </w:r>
    </w:p>
    <w:p w:rsidR="00EA25C4" w:rsidRDefault="00EA25C4" w:rsidP="00EA25C4"/>
    <w:p w:rsidR="00EA25C4" w:rsidRDefault="00EA25C4" w:rsidP="00EA25C4">
      <w:r>
        <w:t>Artikel 8 - Uitoefening van het herroepingsrecht door de consument en kosten daarvan</w:t>
      </w:r>
    </w:p>
    <w:p w:rsidR="00EA25C4" w:rsidRDefault="00EA25C4" w:rsidP="00EA25C4"/>
    <w:p w:rsidR="00EA25C4" w:rsidRDefault="00EA25C4" w:rsidP="00EA25C4">
      <w:r>
        <w:t xml:space="preserve">1. Als de consument gebruik maakt van zijn herroepingsrecht, meldt hij dit binnen de bedenktermijn door middel van het modelformulier voor herroeping of op andere ondubbelzinnige wijze aan de ondernemer. </w:t>
      </w:r>
    </w:p>
    <w:p w:rsidR="00EA25C4" w:rsidRDefault="00EA25C4" w:rsidP="00EA25C4">
      <w:r>
        <w:t>2. 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rsidR="00EA25C4" w:rsidRDefault="00EA25C4" w:rsidP="00EA25C4">
      <w:r>
        <w:t>3. De consument zendt het product terug met alle geleverde toebehoren, indien redelijkerwijs mogelijk in originele staat en verpakking, en conform de door de ondernemer verstrekte redelijke en duidelijke instructies.</w:t>
      </w:r>
    </w:p>
    <w:p w:rsidR="00EA25C4" w:rsidRDefault="00EA25C4" w:rsidP="00EA25C4">
      <w:r>
        <w:t>4. Het risico en de bewijslast voor de juiste en tijdige uitoefening van het herroepingsrecht ligt bij de consument.</w:t>
      </w:r>
    </w:p>
    <w:p w:rsidR="00EA25C4" w:rsidRDefault="00EA25C4" w:rsidP="00EA25C4">
      <w:r>
        <w:t>5. 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rsidR="00EA25C4" w:rsidRDefault="00EA25C4" w:rsidP="00EA25C4">
      <w:r>
        <w:t xml:space="preserve">6. 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 </w:t>
      </w:r>
    </w:p>
    <w:p w:rsidR="00EA25C4" w:rsidRDefault="00EA25C4" w:rsidP="00EA25C4">
      <w:r>
        <w:t>7. De consument draagt geen kosten voor de uitvoering van diensten of de levering van water, gas of elektriciteit, die niet gereed voor verkoop zijn gemaakt in een beperkt volume of hoeveelheid, of tot levering van stadsverwarming, indien:</w:t>
      </w:r>
    </w:p>
    <w:p w:rsidR="00EA25C4" w:rsidRDefault="00EA25C4" w:rsidP="00EA25C4">
      <w:r>
        <w:t xml:space="preserve">    </w:t>
      </w:r>
    </w:p>
    <w:p w:rsidR="00EA25C4" w:rsidRDefault="00EA25C4" w:rsidP="00EA25C4">
      <w:r>
        <w:t xml:space="preserve">   a. de ondernemer de consument de wettelijk verplichte informatie over het herroepingsrecht, de kostenvergoeding bij herroeping of het modelformulier voor herroeping niet heeft verstrekt, of; </w:t>
      </w:r>
    </w:p>
    <w:p w:rsidR="00EA25C4" w:rsidRDefault="00EA25C4" w:rsidP="00EA25C4">
      <w:r>
        <w:t xml:space="preserve">   b. de consument niet uitdrukkelijk om de aanvang van de uitvoering van de dienst of levering van gas, water, elektriciteit of stadsverwarming tijdens de bedenktijd heeft verzocht.</w:t>
      </w:r>
    </w:p>
    <w:p w:rsidR="00EA25C4" w:rsidRDefault="00EA25C4" w:rsidP="00EA25C4">
      <w:r>
        <w:lastRenderedPageBreak/>
        <w:t xml:space="preserve">        </w:t>
      </w:r>
    </w:p>
    <w:p w:rsidR="00EA25C4" w:rsidRDefault="00EA25C4" w:rsidP="00EA25C4">
      <w:r>
        <w:t>8. De consument draagt geen kosten voor de volledige of gedeeltelijke levering van niet op een materiële drager geleverde digitale inhoud, indien:</w:t>
      </w:r>
    </w:p>
    <w:p w:rsidR="00EA25C4" w:rsidRDefault="00EA25C4" w:rsidP="00EA25C4">
      <w:r>
        <w:t xml:space="preserve">    </w:t>
      </w:r>
    </w:p>
    <w:p w:rsidR="00EA25C4" w:rsidRDefault="00EA25C4" w:rsidP="00EA25C4">
      <w:r>
        <w:t xml:space="preserve">   a. hij voorafgaand aan de levering ervan niet uitdrukkelijk heeft ingestemd met het beginnen van de nakoming van de overeenkomst voor het einde van de bedenktijd;</w:t>
      </w:r>
    </w:p>
    <w:p w:rsidR="00EA25C4" w:rsidRDefault="00EA25C4" w:rsidP="00EA25C4">
      <w:r>
        <w:t xml:space="preserve">   b. hij niet heeft erkend zijn herroepingsrecht te verliezen bij het verlenen van zijn toestemming; of</w:t>
      </w:r>
    </w:p>
    <w:p w:rsidR="00EA25C4" w:rsidRDefault="00EA25C4" w:rsidP="00EA25C4">
      <w:r>
        <w:t xml:space="preserve">   c. de ondernemer heeft nagelaten deze verklaring van de consument te bevestigen.</w:t>
      </w:r>
    </w:p>
    <w:p w:rsidR="00EA25C4" w:rsidRDefault="00EA25C4" w:rsidP="00EA25C4">
      <w:r>
        <w:t xml:space="preserve">        </w:t>
      </w:r>
    </w:p>
    <w:p w:rsidR="00EA25C4" w:rsidRDefault="00EA25C4" w:rsidP="00EA25C4">
      <w:r>
        <w:t>9. Als de consument gebruik maakt van zijn herroepingsrecht, worden alle aanvullende overeenkomsten van rechtswege ontbonden.</w:t>
      </w:r>
    </w:p>
    <w:p w:rsidR="00EA25C4" w:rsidRDefault="00EA25C4" w:rsidP="00EA25C4"/>
    <w:p w:rsidR="00EA25C4" w:rsidRDefault="00EA25C4" w:rsidP="00EA25C4">
      <w:r>
        <w:t>Artikel 9 - Verplichtingen van de ondernemer bij herroeping</w:t>
      </w:r>
    </w:p>
    <w:p w:rsidR="00EA25C4" w:rsidRDefault="00EA25C4" w:rsidP="00EA25C4"/>
    <w:p w:rsidR="00EA25C4" w:rsidRDefault="00EA25C4" w:rsidP="00EA25C4">
      <w:r>
        <w:t>1. Als de ondernemer de melding van herroeping door de consument op elektronische wijze mogelijk maakt, stuurt hij na ontvangst van deze melding onverwijld een ontvangstbevestiging.</w:t>
      </w:r>
    </w:p>
    <w:p w:rsidR="00EA25C4" w:rsidRDefault="00EA25C4" w:rsidP="00EA25C4">
      <w:r>
        <w:t xml:space="preserve">2. 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 </w:t>
      </w:r>
    </w:p>
    <w:p w:rsidR="00EA25C4" w:rsidRDefault="00EA25C4" w:rsidP="00EA25C4">
      <w:r>
        <w:t>3. De ondernemer gebruikt voor terugbetaling hetzelfde betaalmiddel dat de consument heeft gebruikt, tenzij de consument instemt met een andere methode. De terugbetaling is kosteloos voor de consument.</w:t>
      </w:r>
    </w:p>
    <w:p w:rsidR="00EA25C4" w:rsidRDefault="00EA25C4" w:rsidP="00EA25C4">
      <w:r>
        <w:t>4. Als de consument heeft gekozen voor een duurdere methode van levering dan de goedkoopste standaardlevering, hoeft de ondernemer de bijkomende kosten voor de duurdere methode niet terug te betalen.</w:t>
      </w:r>
    </w:p>
    <w:p w:rsidR="00EA25C4" w:rsidRDefault="00EA25C4" w:rsidP="00EA25C4"/>
    <w:p w:rsidR="00EA25C4" w:rsidRDefault="00EA25C4" w:rsidP="00EA25C4">
      <w:r>
        <w:t>Artikel 10 - Uitsluiting herroepingsrecht</w:t>
      </w:r>
    </w:p>
    <w:p w:rsidR="00EA25C4" w:rsidRDefault="00EA25C4" w:rsidP="00EA25C4"/>
    <w:p w:rsidR="00EA25C4" w:rsidRDefault="00EA25C4" w:rsidP="00EA25C4"/>
    <w:p w:rsidR="00EA25C4" w:rsidRDefault="00EA25C4" w:rsidP="00EA25C4">
      <w:r>
        <w:t>De ondernemer kan de navolgende producten en diensten uitsluiten van het herroepingsrecht, maar alleen als de ondernemer dit duidelijk bij het aanbod, althans tijdig voor het sluiten van de overeenkomst, heeft vermeld:</w:t>
      </w:r>
    </w:p>
    <w:p w:rsidR="00EA25C4" w:rsidRDefault="00EA25C4" w:rsidP="00EA25C4"/>
    <w:p w:rsidR="00EA25C4" w:rsidRDefault="00EA25C4" w:rsidP="00EA25C4">
      <w:r>
        <w:lastRenderedPageBreak/>
        <w:t>1. Producten of diensten waarvan de prijs gebonden is aan schommelingen op de financiële markt waarop de ondernemer geen invloed heeft en die zich binnen de herroepingstermijn kunnen voordoen</w:t>
      </w:r>
    </w:p>
    <w:p w:rsidR="00EA25C4" w:rsidRDefault="00EA25C4" w:rsidP="00EA25C4">
      <w:r>
        <w:t>2. 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rsidR="00EA25C4" w:rsidRDefault="00EA25C4" w:rsidP="00EA25C4">
      <w:r>
        <w:t>3. Dienstenovereenkomsten, na volledige uitvoering van de dienst, maar alleen als:</w:t>
      </w:r>
    </w:p>
    <w:p w:rsidR="00EA25C4" w:rsidRDefault="00EA25C4" w:rsidP="00EA25C4">
      <w:r>
        <w:t xml:space="preserve">    </w:t>
      </w:r>
    </w:p>
    <w:p w:rsidR="00EA25C4" w:rsidRDefault="00EA25C4" w:rsidP="00EA25C4">
      <w:r>
        <w:t xml:space="preserve">   a. de uitvoering is begonnen met uitdrukkelijke voorafgaande instemming van de consument; en</w:t>
      </w:r>
    </w:p>
    <w:p w:rsidR="00EA25C4" w:rsidRDefault="00EA25C4" w:rsidP="00EA25C4">
      <w:r>
        <w:t xml:space="preserve">   b. de consument heeft verklaard dat hij zijn herroepingsrecht verliest zodra de ondernemer de overeenkomst volledig heeft uitgevoerd;</w:t>
      </w:r>
    </w:p>
    <w:p w:rsidR="00EA25C4" w:rsidRDefault="00EA25C4" w:rsidP="00EA25C4">
      <w:r>
        <w:t xml:space="preserve">        </w:t>
      </w:r>
    </w:p>
    <w:p w:rsidR="00EA25C4" w:rsidRDefault="00EA25C4" w:rsidP="00EA25C4">
      <w:r>
        <w:t>4. Pakketreizen als bedoeld in artikel 7:500 BW en overeenkomsten van personenvervoer; </w:t>
      </w:r>
    </w:p>
    <w:p w:rsidR="00EA25C4" w:rsidRDefault="00EA25C4" w:rsidP="00EA25C4">
      <w:r>
        <w:t>5. Dienstenovereenkomsten voor terbeschikkingstelling van accommodatie, als in de overeenkomst een bepaalde datum of periode van uitvoering is voorzien en anders dan voor woondoeleinden, goederenvervoer, autoverhuurdiensten en catering;</w:t>
      </w:r>
    </w:p>
    <w:p w:rsidR="00EA25C4" w:rsidRDefault="00EA25C4" w:rsidP="00EA25C4">
      <w:r>
        <w:t>6. Overeenkomsten met betrekking tot vrijetijdsbesteding, als in de overeenkomst een bepaalde datum of periode van uitvoering daarvan is voorzien;</w:t>
      </w:r>
    </w:p>
    <w:p w:rsidR="00EA25C4" w:rsidRDefault="00EA25C4" w:rsidP="00EA25C4">
      <w:r>
        <w:t>7. Volgens specificaties van de consument vervaardigde producten, die niet geprefabriceerd zijn en die worden vervaardigd op basis van een individuele keuze of beslissing van de consument, of die duidelijk voor een specifieke persoon bestemd zijn;</w:t>
      </w:r>
    </w:p>
    <w:p w:rsidR="00EA25C4" w:rsidRDefault="00EA25C4" w:rsidP="00EA25C4">
      <w:r>
        <w:t>8. Producten die snel bederven of een beperkte houdbaarheid hebben;</w:t>
      </w:r>
    </w:p>
    <w:p w:rsidR="00EA25C4" w:rsidRDefault="00EA25C4" w:rsidP="00EA25C4">
      <w:r>
        <w:t>9. Verzegelde producten die om redenen van gezondheidsbescherming of hygiëne niet geschikt zijn om te worden teruggezonden en waarvan de verzegeling na levering is verbroken;</w:t>
      </w:r>
    </w:p>
    <w:p w:rsidR="00EA25C4" w:rsidRDefault="00EA25C4" w:rsidP="00EA25C4">
      <w:r>
        <w:t>10. Producten die na levering door hun aard onherroepelijk vermengd zijn met andere producten;</w:t>
      </w:r>
    </w:p>
    <w:p w:rsidR="00EA25C4" w:rsidRDefault="00EA25C4" w:rsidP="00EA25C4">
      <w:r>
        <w:t>11. 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rsidR="00EA25C4" w:rsidRDefault="00EA25C4" w:rsidP="00EA25C4">
      <w:r>
        <w:t>12. Verzegelde audio-, video-opnamen en computerprogrammatuur, waarvan de verzegeling na levering is verbroken;</w:t>
      </w:r>
    </w:p>
    <w:p w:rsidR="00EA25C4" w:rsidRDefault="00EA25C4" w:rsidP="00EA25C4">
      <w:r>
        <w:t>13. Kranten, tijdschriften of magazines, met uitzondering van abonnementen hierop;</w:t>
      </w:r>
    </w:p>
    <w:p w:rsidR="00EA25C4" w:rsidRDefault="00EA25C4" w:rsidP="00EA25C4">
      <w:r>
        <w:t>14. De levering van digitale inhoud anders dan op een materiële drager, maar alleen als:</w:t>
      </w:r>
    </w:p>
    <w:p w:rsidR="00EA25C4" w:rsidRDefault="00EA25C4" w:rsidP="00EA25C4">
      <w:r>
        <w:t xml:space="preserve">    </w:t>
      </w:r>
    </w:p>
    <w:p w:rsidR="00EA25C4" w:rsidRDefault="00EA25C4" w:rsidP="00EA25C4">
      <w:r>
        <w:t xml:space="preserve">   a. de uitvoering is begonnen met uitdrukkelijke voorafgaande instemming van de consument; en</w:t>
      </w:r>
    </w:p>
    <w:p w:rsidR="00EA25C4" w:rsidRDefault="00EA25C4" w:rsidP="00EA25C4">
      <w:r>
        <w:t xml:space="preserve">   b. de consument heeft verklaard dat hij hiermee zijn herroepingsrecht verliest.</w:t>
      </w:r>
    </w:p>
    <w:p w:rsidR="00EA25C4" w:rsidRDefault="00EA25C4" w:rsidP="00EA25C4"/>
    <w:p w:rsidR="00EA25C4" w:rsidRDefault="00EA25C4" w:rsidP="00EA25C4">
      <w:r>
        <w:t>Artikel 11 - De prijs</w:t>
      </w:r>
    </w:p>
    <w:p w:rsidR="00EA25C4" w:rsidRDefault="00EA25C4" w:rsidP="00EA25C4"/>
    <w:p w:rsidR="00EA25C4" w:rsidRDefault="00EA25C4" w:rsidP="00EA25C4">
      <w:r>
        <w:t>1. Gedurende de in het aanbod vermelde geldigheidsduur worden de prijzen van de aangeboden producten en/of diensten niet verhoogd, behoudens prijswijzigingen als gevolg van veranderingen in btw-tarieven.</w:t>
      </w:r>
    </w:p>
    <w:p w:rsidR="00EA25C4" w:rsidRDefault="00EA25C4" w:rsidP="00EA25C4">
      <w:r>
        <w:t xml:space="preserve">2.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rsidR="00EA25C4" w:rsidRDefault="00EA25C4" w:rsidP="00EA25C4">
      <w:r>
        <w:t>3. Prijsverhogingen binnen 3 maanden na de totstandkoming van de overeenkomst zijn alleen toegestaan indien zij het gevolg zijn van wettelijke regelingen of bepalingen.</w:t>
      </w:r>
    </w:p>
    <w:p w:rsidR="00EA25C4" w:rsidRDefault="00EA25C4" w:rsidP="00EA25C4">
      <w:r>
        <w:t>4. Prijsverhogingen vanaf 3 maanden na de totstandkoming van de overeenkomst zijn alleen toegestaan indien de ondernemer dit bedongen heeft en:</w:t>
      </w:r>
    </w:p>
    <w:p w:rsidR="00EA25C4" w:rsidRDefault="00EA25C4" w:rsidP="00EA25C4">
      <w:r>
        <w:t xml:space="preserve">    </w:t>
      </w:r>
    </w:p>
    <w:p w:rsidR="00EA25C4" w:rsidRDefault="00EA25C4" w:rsidP="00EA25C4">
      <w:r>
        <w:t xml:space="preserve">   a. deze het gevolg zijn van wettelijke regelingen of bepalingen; of</w:t>
      </w:r>
    </w:p>
    <w:p w:rsidR="00EA25C4" w:rsidRDefault="00EA25C4" w:rsidP="00EA25C4">
      <w:r>
        <w:t xml:space="preserve">   b. de consument de bevoegdheid heeft de overeenkomst op te zeggen met ingang van de dag waarop de prijsverhoging ingaat.</w:t>
      </w:r>
    </w:p>
    <w:p w:rsidR="00EA25C4" w:rsidRDefault="00EA25C4" w:rsidP="00EA25C4">
      <w:r>
        <w:t>5. De in het aanbod van producten of diensten genoemde prijzen zijn inclusief btw.</w:t>
      </w:r>
    </w:p>
    <w:p w:rsidR="00EA25C4" w:rsidRDefault="00EA25C4" w:rsidP="00EA25C4"/>
    <w:p w:rsidR="00EA25C4" w:rsidRDefault="00EA25C4" w:rsidP="00EA25C4">
      <w:r>
        <w:t xml:space="preserve">Artikel 12 - Nakoming overeenkomst en extra garantie </w:t>
      </w:r>
    </w:p>
    <w:p w:rsidR="00EA25C4" w:rsidRDefault="00EA25C4" w:rsidP="00EA25C4"/>
    <w:p w:rsidR="00EA25C4" w:rsidRDefault="00EA25C4" w:rsidP="00EA25C4">
      <w:r>
        <w:t>1. 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rsidR="00EA25C4" w:rsidRDefault="00EA25C4" w:rsidP="00EA25C4">
      <w:r>
        <w:t>2. 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rsidR="00EA25C4" w:rsidRDefault="00EA25C4" w:rsidP="00EA25C4">
      <w:r>
        <w:t>3. 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rsidR="00EA25C4" w:rsidRDefault="00EA25C4" w:rsidP="00EA25C4"/>
    <w:p w:rsidR="00EA25C4" w:rsidRDefault="00EA25C4" w:rsidP="00EA25C4">
      <w:r>
        <w:t>Artikel 13 - Levering en uitvoering</w:t>
      </w:r>
    </w:p>
    <w:p w:rsidR="00EA25C4" w:rsidRDefault="00EA25C4" w:rsidP="00EA25C4"/>
    <w:p w:rsidR="00EA25C4" w:rsidRDefault="00EA25C4" w:rsidP="00EA25C4">
      <w:r>
        <w:t>1. De ondernemer zal de grootst mogelijke zorgvuldigheid in acht nemen bij het in ontvangst nemen en bij de uitvoering van bestellingen van producten en bij de beoordeling van aanvragen tot verlening van diensten.</w:t>
      </w:r>
    </w:p>
    <w:p w:rsidR="00EA25C4" w:rsidRDefault="00EA25C4" w:rsidP="00EA25C4">
      <w:r>
        <w:t>2. Als plaats van levering geldt het adres dat de consument aan de ondernemer kenbaar heeft gemaakt.</w:t>
      </w:r>
    </w:p>
    <w:p w:rsidR="00EA25C4" w:rsidRDefault="00EA25C4" w:rsidP="00EA25C4">
      <w:r>
        <w:t>3. 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rsidR="00EA25C4" w:rsidRDefault="00EA25C4" w:rsidP="00EA25C4">
      <w:r>
        <w:t>4. Na ontbinding conform het vorige lid zal de ondernemer het bedrag dat de consument betaald heeft onverwijld terugbetalen.</w:t>
      </w:r>
    </w:p>
    <w:p w:rsidR="00EA25C4" w:rsidRDefault="00EA25C4" w:rsidP="00EA25C4">
      <w:r>
        <w:t>5. Het risico van beschadiging en/of vermissing van producten berust bij de ondernemer tot het moment van bezorging aan de consument of een vooraf aangewezen en aan de ondernemer bekend gemaakte vertegenwoordiger, tenzij uitdrukkelijk anders is overeengekomen.</w:t>
      </w:r>
    </w:p>
    <w:p w:rsidR="00EA25C4" w:rsidRDefault="00EA25C4" w:rsidP="00EA25C4"/>
    <w:p w:rsidR="00EA25C4" w:rsidRDefault="00EA25C4" w:rsidP="00EA25C4">
      <w:r>
        <w:t>Artikel 14 - Duurtransacties: duur, opzegging en verlenging</w:t>
      </w:r>
    </w:p>
    <w:p w:rsidR="00EA25C4" w:rsidRDefault="00EA25C4" w:rsidP="00EA25C4"/>
    <w:p w:rsidR="00EA25C4" w:rsidRDefault="00EA25C4" w:rsidP="00EA25C4"/>
    <w:p w:rsidR="00EA25C4" w:rsidRDefault="00EA25C4" w:rsidP="00EA25C4">
      <w:r>
        <w:t>Opzegging:</w:t>
      </w:r>
    </w:p>
    <w:p w:rsidR="00EA25C4" w:rsidRDefault="00EA25C4" w:rsidP="00EA25C4"/>
    <w:p w:rsidR="00EA25C4" w:rsidRDefault="00EA25C4" w:rsidP="00EA25C4">
      <w:r>
        <w:t>1. 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rsidR="00EA25C4" w:rsidRDefault="00EA25C4" w:rsidP="00EA25C4">
      <w:r>
        <w:t>2. 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rsidR="00EA25C4" w:rsidRDefault="00EA25C4" w:rsidP="00EA25C4">
      <w:r>
        <w:t>3. De consument kan de in de vorige leden genoemde overeenkomsten:</w:t>
      </w:r>
    </w:p>
    <w:p w:rsidR="00EA25C4" w:rsidRDefault="00EA25C4" w:rsidP="00EA25C4">
      <w:r>
        <w:t xml:space="preserve">    </w:t>
      </w:r>
    </w:p>
    <w:p w:rsidR="00EA25C4" w:rsidRDefault="00EA25C4" w:rsidP="00EA25C4">
      <w:r>
        <w:t xml:space="preserve">   a. te allen tijde opzeggen en niet beperkt worden tot opzegging op een bepaald tijdstip of in een bepaalde periode;</w:t>
      </w:r>
    </w:p>
    <w:p w:rsidR="00EA25C4" w:rsidRDefault="00EA25C4" w:rsidP="00EA25C4">
      <w:r>
        <w:t xml:space="preserve">   b. tenminste opzeggen op dezelfde wijze als zij door hem zijn aangegaan;</w:t>
      </w:r>
    </w:p>
    <w:p w:rsidR="00EA25C4" w:rsidRDefault="00EA25C4" w:rsidP="00EA25C4">
      <w:r>
        <w:t xml:space="preserve">   c. altijd opzeggen met dezelfde opzegtermijn als de ondernemer voor zichzelf heeft bedongen.</w:t>
      </w:r>
    </w:p>
    <w:p w:rsidR="00EA25C4" w:rsidRDefault="00EA25C4" w:rsidP="00EA25C4"/>
    <w:p w:rsidR="00EA25C4" w:rsidRDefault="00EA25C4" w:rsidP="00EA25C4"/>
    <w:p w:rsidR="00EA25C4" w:rsidRDefault="00EA25C4" w:rsidP="00EA25C4">
      <w:r>
        <w:t>Verlenging:</w:t>
      </w:r>
    </w:p>
    <w:p w:rsidR="00EA25C4" w:rsidRDefault="00EA25C4" w:rsidP="00EA25C4"/>
    <w:p w:rsidR="00EA25C4" w:rsidRDefault="00EA25C4" w:rsidP="00EA25C4">
      <w:r>
        <w:t>4. Een overeenkomst die voor bepaalde tijd is aangegaan en die strekt tot het geregeld afleveren van producten (elektriciteit daaronder begrepen) of diensten, mag niet stilzwijgend worden verlengd of vernieuwd voor een bepaalde duur.</w:t>
      </w:r>
    </w:p>
    <w:p w:rsidR="00EA25C4" w:rsidRDefault="00EA25C4" w:rsidP="00EA25C4">
      <w:r>
        <w:t>5. 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rsidR="00EA25C4" w:rsidRDefault="00EA25C4" w:rsidP="00EA25C4">
      <w:r>
        <w:t>6. 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rsidR="00EA25C4" w:rsidRDefault="00EA25C4" w:rsidP="00EA25C4">
      <w:r>
        <w:t>7. Een overeenkomst met beperkte duur tot het geregeld ter kennismaking afleveren van dag-, nieuws- en weekbladen en tijdschriften (proef- of kennismakingsabonnement) wordt niet stilzwijgend voortgezet en eindigt automatisch na afloop van de proef- of kennismakingsperiode.</w:t>
      </w:r>
    </w:p>
    <w:p w:rsidR="00EA25C4" w:rsidRDefault="00EA25C4" w:rsidP="00EA25C4"/>
    <w:p w:rsidR="00EA25C4" w:rsidRDefault="00EA25C4" w:rsidP="00EA25C4"/>
    <w:p w:rsidR="00EA25C4" w:rsidRDefault="00EA25C4" w:rsidP="00EA25C4">
      <w:r>
        <w:t>Duur:</w:t>
      </w:r>
    </w:p>
    <w:p w:rsidR="00EA25C4" w:rsidRDefault="00EA25C4" w:rsidP="00EA25C4"/>
    <w:p w:rsidR="00EA25C4" w:rsidRDefault="00EA25C4" w:rsidP="00EA25C4">
      <w:r>
        <w:t>8. 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rsidR="00EA25C4" w:rsidRDefault="00EA25C4" w:rsidP="00EA25C4"/>
    <w:p w:rsidR="00EA25C4" w:rsidRDefault="00EA25C4" w:rsidP="00EA25C4">
      <w:r>
        <w:t>Artikel 15 - Betaling</w:t>
      </w:r>
    </w:p>
    <w:p w:rsidR="00EA25C4" w:rsidRDefault="00EA25C4" w:rsidP="00EA25C4"/>
    <w:p w:rsidR="00EA25C4" w:rsidRDefault="00EA25C4" w:rsidP="00EA25C4">
      <w:r>
        <w:t>1. 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rsidR="00EA25C4" w:rsidRDefault="00EA25C4" w:rsidP="00EA25C4">
      <w:r>
        <w:t xml:space="preserve">2. Bij de verkoop van producten aan consumenten mag de consument in algemene voorwaarden nimmer verplicht worden tot vooruitbetaling van meer dan 50%. Wanneer vooruitbetaling is </w:t>
      </w:r>
      <w:r>
        <w:lastRenderedPageBreak/>
        <w:t>bedongen, kan de consument geen enkel recht doen gelden aangaande de uitvoering van de desbetreffende bestelling of dienst(en), alvorens de bedongen vooruitbetaling heeft plaatsgevonden.</w:t>
      </w:r>
    </w:p>
    <w:p w:rsidR="00EA25C4" w:rsidRDefault="00EA25C4" w:rsidP="00EA25C4">
      <w:r>
        <w:t>3. De consument heeft de plicht om onjuistheden in verstrekte of vermelde betaalgegevens onverwijld aan de ondernemer te melden.</w:t>
      </w:r>
    </w:p>
    <w:p w:rsidR="00EA25C4" w:rsidRDefault="00EA25C4" w:rsidP="00EA25C4">
      <w:r>
        <w:t>4. 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rsidR="00EA25C4" w:rsidRDefault="00EA25C4" w:rsidP="00EA25C4"/>
    <w:p w:rsidR="00EA25C4" w:rsidRDefault="00EA25C4" w:rsidP="00EA25C4">
      <w:r>
        <w:t>Artikel 16 - Klachtenregeling</w:t>
      </w:r>
    </w:p>
    <w:p w:rsidR="00EA25C4" w:rsidRDefault="00EA25C4" w:rsidP="00EA25C4"/>
    <w:p w:rsidR="00EA25C4" w:rsidRDefault="00EA25C4" w:rsidP="00EA25C4">
      <w:r>
        <w:t xml:space="preserve">1. De ondernemer beschikt over een voldoende bekend gemaakte klachtenprocedure en behandelt de klacht overeenkomstig deze klachtenprocedure. </w:t>
      </w:r>
    </w:p>
    <w:p w:rsidR="00EA25C4" w:rsidRDefault="00EA25C4" w:rsidP="00EA25C4">
      <w:r>
        <w:t xml:space="preserve">2. Klachten over de uitvoering van de overeenkomst moeten binnen bekwame tijd nadat de consument de gebreken heeft geconstateerd, volledig en duidelijk omschreven worden ingediend bij de ondernemer. </w:t>
      </w:r>
    </w:p>
    <w:p w:rsidR="00EA25C4" w:rsidRDefault="00EA25C4" w:rsidP="00EA25C4">
      <w:r>
        <w:t xml:space="preserve">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 </w:t>
      </w:r>
    </w:p>
    <w:p w:rsidR="00EA25C4" w:rsidRDefault="00EA25C4" w:rsidP="00EA25C4">
      <w:r>
        <w:t xml:space="preserve">4. Een klacht over een product, dienst of de service van de ondernemer kan eveneens worden ingediend via een klachtenformulier op de consumentenpagina van de website van Thuiswinkel.org www.thuiswinkel.org. De klacht wordt dan zowel naar de betreffende ondernemer als naar Thuiswinkel.org gestuurd. </w:t>
      </w:r>
    </w:p>
    <w:p w:rsidR="00EA25C4" w:rsidRDefault="00EA25C4" w:rsidP="00EA25C4">
      <w:r>
        <w:t>5. De consument dient de ondernemer in ieder geval 4 weken de tijd te geven om de klacht in onderling overleg op te lossen. Na deze termijn ontstaat een geschil dat vatbaar is voor de geschillenregeling.</w:t>
      </w:r>
    </w:p>
    <w:p w:rsidR="00EA25C4" w:rsidRDefault="00EA25C4" w:rsidP="00EA25C4"/>
    <w:p w:rsidR="00EA25C4" w:rsidRDefault="00EA25C4" w:rsidP="00EA25C4">
      <w:r>
        <w:t>Artikel 17 - Geschillen</w:t>
      </w:r>
    </w:p>
    <w:p w:rsidR="00EA25C4" w:rsidRDefault="00EA25C4" w:rsidP="00EA25C4"/>
    <w:p w:rsidR="00EA25C4" w:rsidRDefault="00EA25C4" w:rsidP="00EA25C4">
      <w:r>
        <w:t xml:space="preserve">1. Op overeenkomsten tussen de ondernemer en de consument waarop deze algemene voorwaarden betrekking hebben, is uitsluitend Nederlands recht van toepassing. </w:t>
      </w:r>
    </w:p>
    <w:p w:rsidR="00EA25C4" w:rsidRDefault="00EA25C4" w:rsidP="00EA25C4">
      <w:r>
        <w:t xml:space="preserve">2. Geschillen tussen de consument en de ondernemer over de totstandkoming of uitvoering van overeenkomsten met betrekking tot door deze ondernemer te leveren of geleverde producten en diensten, kunnen, met inachtneming van het hierna bepaalde, zowel door de consument als de </w:t>
      </w:r>
      <w:r>
        <w:lastRenderedPageBreak/>
        <w:t xml:space="preserve">ondernemer worden voorgelegd aan de Geschillencommissie Thuiswinkel, Postbus 90600, 2509 LP te Den Haag (www.sgc.nl). </w:t>
      </w:r>
    </w:p>
    <w:p w:rsidR="00EA25C4" w:rsidRDefault="00EA25C4" w:rsidP="00EA25C4">
      <w:r>
        <w:t xml:space="preserve">3. Een geschil wordt door de Geschillencommissie slechts in behandeling genomen, indien de consument zijn klacht eerst binnen bekwame tijd aan de ondernemer heeft voorgelegd. </w:t>
      </w:r>
    </w:p>
    <w:p w:rsidR="00EA25C4" w:rsidRDefault="00EA25C4" w:rsidP="00EA25C4">
      <w:r>
        <w:t xml:space="preserve">4. Leidt de klacht niet tot een oplossing dan moet het geschil uiterlijk 12 maanden na de datum waarop de consument de klacht bij de ondernemer indiende, schriftelijk of in een andere door de Commissie te bepalen vorm bij de Geschillencommissie aanhangig worden gemaakt. </w:t>
      </w:r>
    </w:p>
    <w:p w:rsidR="00EA25C4" w:rsidRDefault="00EA25C4" w:rsidP="00EA25C4">
      <w:r>
        <w:t>5. Wanneer de consument een geschil wil voorleggen aan de Geschillencommissie, is de ondernemer aan deze keuze gebonden. Bij voorkeur meldt de consument dit eerst aan de ondernemer.</w:t>
      </w:r>
    </w:p>
    <w:p w:rsidR="00EA25C4" w:rsidRDefault="00EA25C4" w:rsidP="00EA25C4">
      <w:r>
        <w:t>6. Wanneer de ondernemer een geschil wil voorleggen aan de Geschillencommissie, zal de consument binnen vijf weken na een daartoe door de ondernemer schriftelijk gedaan verzoek, schriftelijk dienen uit te spreken of hij zulks ook wenst dan wel het geschil wil laten behandelen door de daartoe bevoegde rechter. Verneemt de ondernemer de keuze van de consument niet binnen de termijn van vijf weken, dan is de ondernemer gerechtigd het geschil voor te leggen aan de bevoegde rechter. </w:t>
      </w:r>
    </w:p>
    <w:p w:rsidR="00EA25C4" w:rsidRDefault="00EA25C4" w:rsidP="00EA25C4">
      <w:r>
        <w:t xml:space="preserve">7. De Geschillencommissie doet uitspraak onder de voorwaarden zoals deze zijn vastgesteld in het reglement van de Geschillencommissie (www.degeschillencommissie.nl/over-ons/de-commissies/2404/thuiswinkel). De beslissingen van de Geschillencommissie geschieden bij wege van bindend advies. </w:t>
      </w:r>
    </w:p>
    <w:p w:rsidR="00EA25C4" w:rsidRDefault="00EA25C4" w:rsidP="00EA25C4">
      <w:r>
        <w:t xml:space="preserve">8. 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 gewezen. </w:t>
      </w:r>
    </w:p>
    <w:p w:rsidR="00EA25C4" w:rsidRDefault="00EA25C4" w:rsidP="00EA25C4">
      <w:r>
        <w:t>9. Indien naast de Geschillencommissie Thuiswinkel een andere erkende of bij de Stichting Geschillencommissies voor Consumentenzaken (SGC) of het Klachteninstituut Financiële Dienstverlening (</w:t>
      </w:r>
      <w:proofErr w:type="spellStart"/>
      <w:r>
        <w:t>Kifid</w:t>
      </w:r>
      <w:proofErr w:type="spellEnd"/>
      <w:r>
        <w:t xml:space="preserve">) aangesloten geschillencommissie bevoegd is, is voor geschillen betreffende hoofdzakelijk de methode van verkoop of dienstverlening op afstand de Geschillencommissie Thuiswinkel bij voorkeur bevoegd. Voor alle overige geschillen de andere erkende bij SGC of </w:t>
      </w:r>
      <w:proofErr w:type="spellStart"/>
      <w:r>
        <w:t>Kifid</w:t>
      </w:r>
      <w:proofErr w:type="spellEnd"/>
      <w:r>
        <w:t xml:space="preserve"> aangesloten geschillencommissie. </w:t>
      </w:r>
    </w:p>
    <w:p w:rsidR="00EA25C4" w:rsidRDefault="00EA25C4" w:rsidP="00EA25C4"/>
    <w:p w:rsidR="00EA25C4" w:rsidRDefault="00EA25C4" w:rsidP="00EA25C4">
      <w:r>
        <w:t>Artikel 18 - Branchegarantie</w:t>
      </w:r>
    </w:p>
    <w:p w:rsidR="00EA25C4" w:rsidRDefault="00EA25C4" w:rsidP="00EA25C4"/>
    <w:p w:rsidR="00EA25C4" w:rsidRDefault="00EA25C4" w:rsidP="00EA25C4">
      <w:r>
        <w:t>1. Thuiswinkel.org staat garant voor de nakoming van de bindende adviezen van de Geschillencommissie Thuiswinkel door haar leden, tenzij het lid besluit het bindend advies binnen twee maanden na de verzending ervan ter toetsing aan de rechter voor te leggen. Deze garantstelling herleeft, indien het bindend advies na toetsing door de rechter in stand is gebleven en het vonnis waaruit dit blijkt, in kracht van gewijsde is gegaan. Tot maximaal een bedrag van €10.000,- per bindend advies, wordt dit bedrag door Thuiswinkel.org aan de consument uitgekeerd. Bij bedragen groter dan €10.000,- per bindend advies, wordt €10.000,- uitgekeerd. Voor het meerdere heeft Thuiswinkel.org een inspanningsverplichting om ervoor te zorgen dat het lid het bindend advies nakomt.</w:t>
      </w:r>
    </w:p>
    <w:p w:rsidR="00EA25C4" w:rsidRDefault="00EA25C4" w:rsidP="00EA25C4">
      <w:r>
        <w:lastRenderedPageBreak/>
        <w:t>2. Voor toepassing van deze garantie is vereist dat de consument een schriftelijk beroep hierop doet bij Thuiswinkel.org en dat hij zijn vordering op de ondernemer overdraagt aan Thuiswinkel.org. Indien de vordering op de ondernemer meer bedraagt dan €10.000,-, wordt de consument aangeboden zijn vordering voor zover die boven het bedrag van €10.000,- uitkomt over te dragen aan Thuiswinkel.org, waarna deze organisatie op eigen naam en kosten de betaling daarvan in rechte zal vragen ter voldoening aan de consument.</w:t>
      </w:r>
    </w:p>
    <w:p w:rsidR="00EA25C4" w:rsidRDefault="00EA25C4" w:rsidP="00EA25C4"/>
    <w:p w:rsidR="00EA25C4" w:rsidRDefault="00EA25C4" w:rsidP="00EA25C4">
      <w:r>
        <w:t>Artikel 19 - Aanvullende of afwijkende bepalingen</w:t>
      </w:r>
    </w:p>
    <w:p w:rsidR="00EA25C4" w:rsidRDefault="00EA25C4" w:rsidP="00EA25C4"/>
    <w:p w:rsidR="00EA25C4" w:rsidRDefault="00EA25C4" w:rsidP="00EA25C4">
      <w:r>
        <w:t xml:space="preserve">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 </w:t>
      </w:r>
    </w:p>
    <w:p w:rsidR="00EA25C4" w:rsidRDefault="00EA25C4" w:rsidP="00EA25C4"/>
    <w:p w:rsidR="00EA25C4" w:rsidRDefault="00EA25C4" w:rsidP="00EA25C4">
      <w:r>
        <w:t>Artikel 20 - Wijziging van de Algemene Voorwaarden Thuiswinkel</w:t>
      </w:r>
    </w:p>
    <w:p w:rsidR="00EA25C4" w:rsidRDefault="00EA25C4" w:rsidP="00EA25C4"/>
    <w:p w:rsidR="00EA25C4" w:rsidRDefault="00EA25C4" w:rsidP="00EA25C4">
      <w:r>
        <w:t xml:space="preserve">1. Thuiswinkel.org zal deze algemene voorwaarden niet wijzigen dan in overleg met de Consumentenbond. </w:t>
      </w:r>
    </w:p>
    <w:p w:rsidR="00EA25C4" w:rsidRDefault="00EA25C4" w:rsidP="00EA25C4">
      <w:r>
        <w:t>2. Wijzigingen in deze voorwaarden zijn slechts van kracht nadat deze op daartoe geëigende wijze zijn gepubliceerd, met dien verstande, dat bij toepasselijke wijzigingen gedurende de looptijd van een aanbod de voor de consument meest gunstige bepaling zal prevaleren.</w:t>
      </w:r>
    </w:p>
    <w:p w:rsidR="00EA25C4" w:rsidRDefault="00EA25C4" w:rsidP="00EA25C4"/>
    <w:p w:rsidR="00EA25C4" w:rsidRDefault="00EA25C4" w:rsidP="00EA25C4"/>
    <w:p w:rsidR="00EA25C4" w:rsidRDefault="00EA25C4" w:rsidP="00EA25C4">
      <w:r>
        <w:t>Thuiswinkel.org</w:t>
      </w:r>
    </w:p>
    <w:p w:rsidR="00EA25C4" w:rsidRDefault="00EA25C4" w:rsidP="00EA25C4"/>
    <w:p w:rsidR="00EA25C4" w:rsidRDefault="00EA25C4" w:rsidP="00EA25C4">
      <w:r>
        <w:t>www.thuiswinkel.org</w:t>
      </w:r>
    </w:p>
    <w:p w:rsidR="00EA25C4" w:rsidRDefault="00EA25C4" w:rsidP="00EA25C4"/>
    <w:p w:rsidR="00EA25C4" w:rsidRDefault="00EA25C4" w:rsidP="00EA25C4">
      <w:proofErr w:type="spellStart"/>
      <w:r>
        <w:t>Horaplantsoen</w:t>
      </w:r>
      <w:proofErr w:type="spellEnd"/>
      <w:r>
        <w:t xml:space="preserve"> 20, 6717 LT Ede</w:t>
      </w:r>
    </w:p>
    <w:p w:rsidR="00EA25C4" w:rsidRDefault="00EA25C4" w:rsidP="00EA25C4"/>
    <w:p w:rsidR="00EA25C4" w:rsidRDefault="00EA25C4" w:rsidP="00EA25C4">
      <w:r>
        <w:t>Postbus 7001, 6710 CB Ede</w:t>
      </w:r>
    </w:p>
    <w:p w:rsidR="00EA25C4" w:rsidRDefault="00EA25C4" w:rsidP="00EA25C4">
      <w:r>
        <w:t> </w:t>
      </w:r>
    </w:p>
    <w:p w:rsidR="00EA25C4" w:rsidRDefault="00EA25C4" w:rsidP="00EA25C4"/>
    <w:p w:rsidR="00EA25C4" w:rsidRDefault="00EA25C4" w:rsidP="00EA25C4"/>
    <w:p w:rsidR="00EA25C4" w:rsidRDefault="00EA25C4" w:rsidP="00EA25C4"/>
    <w:p w:rsidR="00EA25C4" w:rsidRDefault="00EA25C4" w:rsidP="00EA25C4"/>
    <w:p w:rsidR="00EA25C4" w:rsidRDefault="00EA25C4" w:rsidP="00EA25C4">
      <w:r>
        <w:lastRenderedPageBreak/>
        <w:t>Bijlage I: Modelformulier voor herroeping</w:t>
      </w:r>
    </w:p>
    <w:p w:rsidR="00EA25C4" w:rsidRDefault="00EA25C4" w:rsidP="00EA25C4"/>
    <w:p w:rsidR="00EA25C4" w:rsidRDefault="00EA25C4" w:rsidP="00EA25C4"/>
    <w:p w:rsidR="00EA25C4" w:rsidRDefault="00EA25C4" w:rsidP="00EA25C4">
      <w:r>
        <w:t>Modelformulier voor herroeping</w:t>
      </w:r>
    </w:p>
    <w:p w:rsidR="00EA25C4" w:rsidRDefault="00EA25C4" w:rsidP="00EA25C4"/>
    <w:p w:rsidR="00EA25C4" w:rsidRDefault="00EA25C4" w:rsidP="00EA25C4"/>
    <w:p w:rsidR="00EA25C4" w:rsidRDefault="00EA25C4" w:rsidP="00EA25C4">
      <w:r>
        <w:t>(dit formulier alleen invullen en terugzenden wanneer u de overeenkomst wilt herroepen)</w:t>
      </w:r>
    </w:p>
    <w:p w:rsidR="00EA25C4" w:rsidRDefault="00EA25C4" w:rsidP="00EA25C4"/>
    <w:p w:rsidR="00EA25C4" w:rsidRDefault="00EA25C4" w:rsidP="00EA25C4">
      <w:r>
        <w:t>a. Aan: [ naam ondernemer]</w:t>
      </w:r>
    </w:p>
    <w:p w:rsidR="00EA25C4" w:rsidRDefault="00EA25C4" w:rsidP="00EA25C4">
      <w:r>
        <w:t xml:space="preserve">    [ geografisch adres ondernemer]</w:t>
      </w:r>
    </w:p>
    <w:p w:rsidR="00EA25C4" w:rsidRDefault="00EA25C4" w:rsidP="00EA25C4">
      <w:r>
        <w:t xml:space="preserve">    [ faxnummer ondernemer, indien beschikbaar]</w:t>
      </w:r>
    </w:p>
    <w:p w:rsidR="00EA25C4" w:rsidRDefault="00EA25C4" w:rsidP="00EA25C4">
      <w:r>
        <w:t xml:space="preserve">    [ e-mailadres of elektronisch adres van ondernemer] </w:t>
      </w:r>
    </w:p>
    <w:p w:rsidR="00EA25C4" w:rsidRDefault="00EA25C4" w:rsidP="00EA25C4">
      <w:r>
        <w:t xml:space="preserve">    </w:t>
      </w:r>
    </w:p>
    <w:p w:rsidR="00EA25C4" w:rsidRDefault="00EA25C4" w:rsidP="00EA25C4">
      <w:r>
        <w:t>b. Ik/Wij* deel/delen* u hierbij mede, dat ik/wij* onze overeenkomst betreffende</w:t>
      </w:r>
    </w:p>
    <w:p w:rsidR="00EA25C4" w:rsidRDefault="00EA25C4" w:rsidP="00EA25C4">
      <w:r>
        <w:t xml:space="preserve">    de verkoop van de volgende producten: [aanduiding product]*</w:t>
      </w:r>
    </w:p>
    <w:p w:rsidR="00EA25C4" w:rsidRDefault="00EA25C4" w:rsidP="00EA25C4">
      <w:r>
        <w:t xml:space="preserve">    de levering van de volgende digitale inhoud: [aanduiding digitale inhoud]*</w:t>
      </w:r>
    </w:p>
    <w:p w:rsidR="00EA25C4" w:rsidRDefault="00EA25C4" w:rsidP="00EA25C4">
      <w:r>
        <w:t xml:space="preserve">    de verrichting van de volgende dienst: [aanduiding dienst]*,</w:t>
      </w:r>
    </w:p>
    <w:p w:rsidR="00EA25C4" w:rsidRDefault="00EA25C4" w:rsidP="00EA25C4">
      <w:r>
        <w:t xml:space="preserve">    herroept/herroepen*</w:t>
      </w:r>
    </w:p>
    <w:p w:rsidR="00EA25C4" w:rsidRDefault="00EA25C4" w:rsidP="00EA25C4">
      <w:r>
        <w:t xml:space="preserve">     </w:t>
      </w:r>
    </w:p>
    <w:p w:rsidR="00EA25C4" w:rsidRDefault="00EA25C4" w:rsidP="00EA25C4">
      <w:r>
        <w:t xml:space="preserve">    </w:t>
      </w:r>
    </w:p>
    <w:p w:rsidR="00EA25C4" w:rsidRDefault="00EA25C4" w:rsidP="00EA25C4">
      <w:r>
        <w:t xml:space="preserve">c. Besteld op*/ontvangen op* [datum bestelling bij diensten of ontvangst bij producten]   </w:t>
      </w:r>
    </w:p>
    <w:p w:rsidR="00EA25C4" w:rsidRDefault="00EA25C4" w:rsidP="00EA25C4">
      <w:r>
        <w:t xml:space="preserve">d. [Naam consumenten(en)] </w:t>
      </w:r>
    </w:p>
    <w:p w:rsidR="00EA25C4" w:rsidRDefault="00EA25C4" w:rsidP="00EA25C4">
      <w:r>
        <w:t xml:space="preserve">e. [Adres consument(en)] </w:t>
      </w:r>
    </w:p>
    <w:p w:rsidR="00EA25C4" w:rsidRDefault="00EA25C4" w:rsidP="00EA25C4">
      <w:r>
        <w:t xml:space="preserve">f. [Handtekening consument(en)] (alleen wanneer dit formulier op papier wordt ingediend) </w:t>
      </w:r>
    </w:p>
    <w:p w:rsidR="00EA25C4" w:rsidRDefault="00EA25C4" w:rsidP="00EA25C4"/>
    <w:p w:rsidR="00EA25C4" w:rsidRDefault="00EA25C4" w:rsidP="00EA25C4"/>
    <w:p w:rsidR="00A87B14" w:rsidRDefault="00EA25C4" w:rsidP="00EA25C4">
      <w:r>
        <w:t>* Doorhalen wat niet van toepassing is of invullen wat van toepassing is.</w:t>
      </w:r>
    </w:p>
    <w:sectPr w:rsidR="00A87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29"/>
    <w:rsid w:val="004E29E7"/>
    <w:rsid w:val="00954429"/>
    <w:rsid w:val="00A87B14"/>
    <w:rsid w:val="00C92367"/>
    <w:rsid w:val="00EA25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98B84-97BC-4DCF-AE83-1961F768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A25C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2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5468</Words>
  <Characters>30077</Characters>
  <Application>Microsoft Office Word</Application>
  <DocSecurity>0</DocSecurity>
  <Lines>250</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 Hoogenboom Mode</dc:creator>
  <cp:keywords/>
  <dc:description/>
  <cp:lastModifiedBy>Online Hoogenboom Mode</cp:lastModifiedBy>
  <cp:revision>2</cp:revision>
  <cp:lastPrinted>2019-02-27T12:03:00Z</cp:lastPrinted>
  <dcterms:created xsi:type="dcterms:W3CDTF">2019-05-24T13:33:00Z</dcterms:created>
  <dcterms:modified xsi:type="dcterms:W3CDTF">2019-05-24T13:33:00Z</dcterms:modified>
</cp:coreProperties>
</file>